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SK하이닉스 나스닥 ADR 상장 첫날 12.8% 상승, 국내 주주가 볼 4가지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2026-07-11 17:31:24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콘텐츠 설계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D4ED8"/>
          <w:b/>
        </w:rPr>
        <w:t>확인 기준일:</w:t>
      </w:r>
      <w:r>
        <w:rPr>
          <w:rFonts w:ascii="Malgun Gothic" w:hAnsi="Malgun Gothic" w:eastAsia="맑은 고딕"/>
          <w:color w:val="111827"/>
        </w:rPr>
        <w:t xml:space="preserve"> 2026년 7월 11일 17:27 한국시간 기준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선택 플랫폼:</w:t>
      </w:r>
      <w:r>
        <w:rPr>
          <w:rFonts w:ascii="Malgun Gothic" w:hAnsi="Malgun Gothic" w:eastAsia="맑은 고딕"/>
          <w:color w:val="111827"/>
        </w:rPr>
        <w:t xml:space="preserve"> 티스토리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검색의도:</w:t>
      </w:r>
      <w:r>
        <w:rPr>
          <w:rFonts w:ascii="Malgun Gothic" w:hAnsi="Malgun Gothic" w:eastAsia="맑은 고딕"/>
          <w:color w:val="111827"/>
        </w:rPr>
        <w:t xml:space="preserve"> SK하이닉스 나스닥 ADR 상장 결과와 국내 주주에게 미치는 영향을 확인하려는 최신 이슈형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차별화 포인트:</w:t>
      </w:r>
      <w:r>
        <w:rPr>
          <w:rFonts w:ascii="Malgun Gothic" w:hAnsi="Malgun Gothic" w:eastAsia="맑은 고딕"/>
          <w:color w:val="111827"/>
        </w:rPr>
        <w:t xml:space="preserve"> 넓은 해외시장 키워드를 ‘SK하이닉스 ADR 첫날 성적과 국내주식 환산법’으로 좁혀 실제 비교 계산과 다음 일정까지 연결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핵심 키워드:</w:t>
      </w:r>
      <w:r>
        <w:rPr>
          <w:rFonts w:ascii="Malgun Gothic" w:hAnsi="Malgun Gothic" w:eastAsia="맑은 고딕"/>
          <w:color w:val="111827"/>
        </w:rPr>
        <w:t xml:space="preserve"> SK하이닉스 ADR, SK하이닉스 나스닥 상장, SK하이닉스 미국주식, SK하이닉스 ADR 주가, AI 반도체, HBM 주식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SK하이닉스는 7월 10일 나스닥에서 ADR 거래를 시작했다. 나스닥 공식 자료 기준 공모가는 149달러, 거래 시작 가격은 170달러였다. 보도된 종가는 168.01달러로 공모가보다 12.8% 높았으며, ADR 10주가 한국 보통주 1주를 나타내는 구조다. 조달 규모는 약 265억 달러로 전해졌다. SEC+4Nasdaq+4Nasdaq+4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6월 소비자물가지수는 7월 14일, 생산자물가지수는 7월 15일 발표된다. TSMC의 2분기 실적 발표는 7월 16일로 예정돼 있어 SK하이닉스를 포함한 AI 반도체 투자심리에 영향을 줄 수 있다. Bureau of Labor Statistics+2Bureau of Labor Statistics+2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제목 후보: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SK하이닉스 나스닥 ADR 상장 첫날 12.8% 상승, 국내 주주가 볼 내용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SK하이닉스 ADR 주가 168달러, 한국 주식으로 환산하면 얼마일까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SK하이닉스 미국 상장 성공했지만 국내 주가와 똑같이 움직일까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SK하이닉스 ADR 10주가 국내주식 1주, 가격 비교 방법과 주의점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SK하이닉스 나스닥 상장 이후 일정, CPI와 TSMC 실적까지 체크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추천 제목:</w:t>
      </w:r>
      <w:r>
        <w:rPr>
          <w:rFonts w:ascii="Malgun Gothic" w:hAnsi="Malgun Gothic" w:eastAsia="맑은 고딕"/>
          <w:color w:val="111827"/>
        </w:rPr>
        <w:t xml:space="preserve"> SK하이닉스 나스닥 ADR 상장 첫날 12.8% 상승, 국내 주주가 볼 4가지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 xml:space="preserve">SK하이닉스가 미국 나스닥에서 거래를 시작한 첫날 공모가보다 두 자릿수 상승했다. </w:t>
      </w:r>
      <w:r>
        <w:rPr>
          <w:rFonts w:ascii="Malgun Gothic" w:hAnsi="Malgun Gothic" w:eastAsia="맑은 고딕"/>
          <w:color w:val="1D4ED8"/>
          <w:b/>
        </w:rPr>
        <w:t>2026년 7월 10일 미국장 기준 공모가는 149달러, 시초가는 170달러, 종가는 168.01달러​</w:t>
      </w:r>
      <w:r>
        <w:rPr>
          <w:rFonts w:ascii="Malgun Gothic" w:hAnsi="Malgun Gothic" w:eastAsia="맑은 고딕"/>
          <w:color w:val="111827"/>
        </w:rPr>
        <w:t>였다.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다만 미국에서 ADR이 올랐다는 이유만으로 다음 거래일 한국 주식도 같은 비율로 상승한다고 볼 수는 없다. 두 종목은 같은 회사의 가치를 반영하지만 환율, 거래시간, 수급, 신주 발행 영향이 함께 작용하기 때문이다.</w:t>
      </w:r>
    </w:p>
    <w:p>
      <w:pPr>
        <w:pStyle w:val="BodyText"/>
      </w:pPr>
      <w:r>
        <w:rPr>
          <w:rFonts w:ascii="Malgun Gothic" w:hAnsi="Malgun Gothic" w:eastAsia="맑은 고딕"/>
          <w:color w:val="7C2D12"/>
          <w:b/>
          <w:highlight w:val="yellow"/>
        </w:rPr>
        <w:t>국내 투자자가 확인할 핵심은 첫날 상승률보다 ADR과 한국 보통주의 환산 가격, 신주 발행에 따른 희석, 다음 주 반도체 일정이다.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SK하이닉스 ADR 상장 결과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SK하이닉스는 미국 투자자가 한국 주식을 직접 거래하지 않고도 투자할 수 있도록 미국주식예탁증서인 ADR을 발행했다.</w:t>
      </w:r>
    </w:p>
    <w:tbl>
      <w:tblPr>
        <w:tblBorders>
          <w:top w:val="single" w:sz="4" w:color="CBD5E1"/>
          <w:left w:val="single" w:sz="4" w:color="CBD5E1"/>
          <w:bottom w:val="single" w:sz="4" w:color="CBD5E1"/>
          <w:right w:val="single" w:sz="4" w:color="CBD5E1"/>
          <w:insideH w:val="single" w:sz="4" w:color="E2E8F0"/>
          <w:insideV w:val="single" w:sz="4" w:color="E2E8F0"/>
        </w:tblBorders>
      </w:tblPr>
      <w:tblGrid>
        <w:gridCol w:w="2400"/>
        <w:gridCol w:w="2400"/>
      </w:tblGrid>
      <w:tr>
        <w:tc>
          <w:tcPr>
            <w:tcW w:w="2400" w:type="dxa"/>
            <w:shd w:val="clear" w:fill="F1F5F9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구분</w:t>
            </w:r>
          </w:p>
        </w:tc>
        <w:tc>
          <w:tcPr>
            <w:tcW w:w="2400" w:type="dxa"/>
            <w:shd w:val="clear" w:fill="F1F5F9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확인된 내용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상장 시장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미국 나스닥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거래 시작일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2026년 7월 10일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ADR 공모가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149달러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첫 거래 가격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170달러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첫날 종가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168.01달러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공모가 대비 상승률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약 12.8%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ADR 환산 비율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ADR 10주 = 보통주 1주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조달 규모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약 265억 달러</w:t>
            </w:r>
          </w:p>
        </w:tc>
      </w:tr>
    </w:tbl>
    <w:p>
      <w:pPr>
        <w:pStyle w:val="BodyText"/>
      </w:pPr>
      <w:r>
        <w:rPr>
          <w:rFonts w:ascii="Malgun Gothic" w:hAnsi="Malgun Gothic" w:eastAsia="맑은 고딕"/>
          <w:color w:val="111827"/>
        </w:rPr>
        <w:t>첫날 거래 가격이 공모가보다 높게 형성됐다는 것은 미국 투자자의 AI 메모리와 HBM 관련 수요가 여전히 강하다는 의미로 해석할 수 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SK하이닉스 ADR 상장은 미국 기관투자자의 접근성을 높이고, 미국 반도체 기업과 비교할 수 있는 가격 기준을 만든다는 점에서도 의미가 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ADR 168.01달러를 국내주식으로 환산하는 방법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 xml:space="preserve">SK하이닉스 ADR은 </w:t>
      </w:r>
      <w:r>
        <w:rPr>
          <w:rFonts w:ascii="Malgun Gothic" w:hAnsi="Malgun Gothic" w:eastAsia="맑은 고딕"/>
          <w:color w:val="1D4ED8"/>
          <w:b/>
        </w:rPr>
        <w:t>10주가 한국 보통주 1주에 해당</w:t>
      </w:r>
      <w:r>
        <w:rPr>
          <w:rFonts w:ascii="Malgun Gothic" w:hAnsi="Malgun Gothic" w:eastAsia="맑은 고딕"/>
          <w:color w:val="111827"/>
        </w:rPr>
        <w:t>한다.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따라서 단순 환산 가격은 아래 계산식을 이용할 수 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&gt; ADR 가격 × 10 × 원·달러 환율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첫날 종가 168.01달러와 당시 확인된 환율 1달러당 약 1,504.98원을 적용하면 다음과 같다.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&gt; 168.01달러 × 10 × 1,504.98원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&gt; = 약 2,528,517원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 xml:space="preserve">즉, 계산상으로는 </w:t>
      </w:r>
      <w:r>
        <w:rPr>
          <w:rFonts w:ascii="Malgun Gothic" w:hAnsi="Malgun Gothic" w:eastAsia="맑은 고딕"/>
          <w:color w:val="1D4ED8"/>
          <w:b/>
        </w:rPr>
        <w:t>한국 보통주 1주당 약 252만9천원에 해당하는 수준</w:t>
      </w:r>
      <w:r>
        <w:rPr>
          <w:rFonts w:ascii="Malgun Gothic" w:hAnsi="Malgun Gothic" w:eastAsia="맑은 고딕"/>
          <w:color w:val="111827"/>
        </w:rPr>
        <w:t>이다.</w:t>
      </w:r>
    </w:p>
    <w:p>
      <w:pPr>
        <w:pStyle w:val="BodyText"/>
      </w:pPr>
      <w:r>
        <w:rPr>
          <w:rFonts w:ascii="Malgun Gothic" w:hAnsi="Malgun Gothic" w:eastAsia="맑은 고딕"/>
          <w:color w:val="C2410C"/>
          <w:b/>
        </w:rPr>
        <w:t>이 금액은 같은 시각의 실제 국내주식 적정가격이나 목표주가가 아니다.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한국과 미국의 장 운영 시간이 다르고, 환율이 계속 바뀌며, ADR 예탁 비용과 시장별 유동성 차이도 있기 때문이다. 국내 종가와 ADR 종가를 단순히 나란히 놓고 상승 여력을 계산하면 실제 가격 관계를 잘못 판단할 수 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국내 SK하이닉스 주주에게 달라지는 점</w:t>
      </w:r>
    </w:p>
    <w:p>
      <w:pPr>
        <w:pStyle w:val="Heading3"/>
      </w:pPr>
      <w:r>
        <w:rPr>
          <w:rFonts w:ascii="Malgun Gothic" w:hAnsi="Malgun Gothic" w:eastAsia="맑은 고딕"/>
          <w:color w:val="111827"/>
        </w:rPr>
        <w:t>미국 투자자의 접근성이 좋아진다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투자자는 한국 시장 계좌나 원화 환전 과정 없이 달러로 SK하이닉스에 투자할 수 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투자자 범위가 넓어지면 거래량과 기업 인지도가 높아질 수 있다. SK하이닉스가 미국의 마이크론이나 엔비디아 등과 같은 시장에서 비교되는 기회도 늘어난다.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다만 미국 상장 자체가 기업의 매출이나 이익을 즉시 증가시키는 것은 아니다. 장기적인 주가 평가는 HBM 출하량, 메모리 가격, 고객사 주문과 실제 수익성에 따라 달라진다.</w:t>
      </w:r>
    </w:p>
    <w:p>
      <w:pPr>
        <w:pStyle w:val="Heading3"/>
      </w:pPr>
      <w:r>
        <w:rPr>
          <w:rFonts w:ascii="Malgun Gothic" w:hAnsi="Malgun Gothic" w:eastAsia="맑은 고딕"/>
          <w:color w:val="111827"/>
        </w:rPr>
        <w:t>한국과 미국 가격이 서로 영향을 줄 수 있다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한국 시장이 먼저 닫힌 뒤 미국 ADR 가격이 크게 움직이면 다음 날 국내주식의 시초가에도 영향을 줄 가능성이 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반대로 한국장에서 나온 실적 발표나 반도체 수급 변화가 미국 ADR 거래에 반영될 수도 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두 시장의 가격 차이가 지나치게 커지면 이를 이용하려는 거래가 발생하면서 가격이 가까워지는 움직임이 나타날 수 있다. 하지만 환율과 거래시간 차이 때문에 두 가격이 항상 정확히 일치하지는 않는다.</w:t>
      </w:r>
    </w:p>
    <w:p>
      <w:pPr>
        <w:pStyle w:val="Heading3"/>
      </w:pPr>
      <w:r>
        <w:rPr>
          <w:rFonts w:ascii="Malgun Gothic" w:hAnsi="Malgun Gothic" w:eastAsia="맑은 고딕"/>
          <w:color w:val="111827"/>
        </w:rPr>
        <w:t>신주 발행에 따른 희석도 확인해야 한다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자금 조달에는 새로 발행되는 주식이 포함됐다. 회사에는 대규모 투자 자금이 유입되지만 기존 주주 입장에서는 전체 발행주식 수가 늘어 지분율이 낮아지는 희석 요인이 생길 수 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조달 자금이 공장 증설과 차세대 메모리 생산 능력 확대에 사용돼 이익 증가로 이어진다면 장기적인 기업가치에 긍정적일 수 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반면 투자 규모에 비해 수요가 예상보다 둔화되거나 메모리 공급이 빠르게 늘어나면 수익성 부담으로 돌아올 수 있다.</w:t>
      </w:r>
    </w:p>
    <w:p>
      <w:pPr>
        <w:pStyle w:val="BodyText"/>
      </w:pPr>
      <w:r>
        <w:rPr>
          <w:rFonts w:ascii="Malgun Gothic" w:hAnsi="Malgun Gothic" w:eastAsia="맑은 고딕"/>
          <w:color w:val="7C2D12"/>
          <w:b/>
          <w:highlight w:val="yellow"/>
        </w:rPr>
        <w:t>상장 성공과 자금 조달 효과는 긍정적이지만, 신주 발행 비용과 향후 투자 성과까지 함께 봐야 한다.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국내주식도 ADR 상승률만큼 오를까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첫날 ADR은 공모가보다 약 12.8% 올랐지만 이를 국내주식의 다음 거래일 상승률로 바로 적용할 수는 없다.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공모가는 상장 전 기관 수요예측을 거쳐 정해진 가격이다. 국내주식 가격에는 이미 ADR 상장 기대감과 AI 메모리 성장 전망이 일정 부분 반영됐을 수 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첫 거래일에는 제한된 매물, 공모주 수요, 신규 상장 효과가 가격에 추가로 작용하기도 한다. 첫날 상승폭이 이후 거래에서도 유지된다는 보장은 없다.</w:t>
      </w:r>
    </w:p>
    <w:p>
      <w:pPr>
        <w:pStyle w:val="BodyText"/>
      </w:pPr>
      <w:r>
        <w:rPr>
          <w:rFonts w:ascii="Malgun Gothic" w:hAnsi="Malgun Gothic" w:eastAsia="맑은 고딕"/>
          <w:color w:val="C2410C"/>
          <w:b/>
        </w:rPr>
        <w:t>첫날 급등만 보고 국내주식이나 ADR의 매수 시점을 단정하기보다 두 시장의 환산 가격과 거래량을 함께 확인해야 한다.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다음 주에 확인할 AI 반도체 일정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ADR 첫날 성적 이후에는 미국 물가와 TSMC 실적이 반도체 투자심리의 주요 변수가 될 수 있다.</w:t>
      </w:r>
    </w:p>
    <w:tbl>
      <w:tblPr>
        <w:tblBorders>
          <w:top w:val="single" w:sz="4" w:color="CBD5E1"/>
          <w:left w:val="single" w:sz="4" w:color="CBD5E1"/>
          <w:bottom w:val="single" w:sz="4" w:color="CBD5E1"/>
          <w:right w:val="single" w:sz="4" w:color="CBD5E1"/>
          <w:insideH w:val="single" w:sz="4" w:color="E2E8F0"/>
          <w:insideV w:val="single" w:sz="4" w:color="E2E8F0"/>
        </w:tblBorders>
      </w:tblPr>
      <w:tblGrid>
        <w:gridCol w:w="2400"/>
        <w:gridCol w:w="2400"/>
        <w:gridCol w:w="2400"/>
      </w:tblGrid>
      <w:tr>
        <w:tc>
          <w:tcPr>
            <w:tcW w:w="2400" w:type="dxa"/>
            <w:shd w:val="clear" w:fill="F1F5F9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한국시간 기준</w:t>
            </w:r>
          </w:p>
        </w:tc>
        <w:tc>
          <w:tcPr>
            <w:tcW w:w="2400" w:type="dxa"/>
            <w:shd w:val="clear" w:fill="F1F5F9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일정</w:t>
            </w:r>
          </w:p>
        </w:tc>
        <w:tc>
          <w:tcPr>
            <w:tcW w:w="2400" w:type="dxa"/>
            <w:shd w:val="clear" w:fill="F1F5F9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확인할 내용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7월 13일 오후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TSMC 6월 매출 발표 예정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AI 반도체 주문과 매출 성장 흐름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D4ED8"/>
                <w:b/>
              </w:rPr>
              <w:t>7월 14일 오후 9시 30분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미국 6월 소비자물가지수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금리 전망과 기술주 밸류에이션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7월 15일 오후 9시 30분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미국 6월 생산자물가지수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기업 원가와 인플레이션 압력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D4ED8"/>
                <w:b/>
              </w:rPr>
              <w:t>7월 16일 오후 3시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TSMC 2분기 실적 설명회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AI 칩 수요와 하반기 전망</w:t>
            </w:r>
          </w:p>
        </w:tc>
      </w:tr>
      <w:tr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7월 16일 오후 9시 30분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미국 6월 소매판매</w:t>
            </w:r>
          </w:p>
        </w:tc>
        <w:tc>
          <w:tcPr>
            <w:tcW w:w="2400" w:type="dxa"/>
          </w:tcPr>
          <w:p>
            <w:pPr>
              <w:pStyle w:val="TableText"/>
            </w:pPr>
            <w:r>
              <w:rPr>
                <w:rFonts w:ascii="Malgun Gothic" w:hAnsi="Malgun Gothic" w:eastAsia="맑은 고딕"/>
                <w:color w:val="111827"/>
              </w:rPr>
              <w:t>미국 소비와 경기 흐름</w:t>
            </w:r>
          </w:p>
        </w:tc>
      </w:tr>
    </w:tbl>
    <w:p>
      <w:pPr>
        <w:pStyle w:val="BodyText"/>
      </w:pPr>
      <w:r>
        <w:rPr>
          <w:rFonts w:ascii="Malgun Gothic" w:hAnsi="Malgun Gothic" w:eastAsia="맑은 고딕"/>
          <w:color w:val="111827"/>
        </w:rPr>
        <w:t>물가가 예상보다 높으면 미국 국채금리가 오르면서 고평가 기술주와 반도체주에 부담이 될 수 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TSMC가 AI 수요에 대해 긍정적인 전망을 제시하면 HBM과 메모리 공급망 전반에 우호적으로 작용할 수 있다. 반대로 고객사의 투자 속도 둔화나 공급과잉 가능성이 언급되면 변동성이 커질 수 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ADR과 국내주식 비교 체크리스트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ADR 10주가 국내 보통주 1주라는 비율을 적용했는가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비교할 때 같은 시점의 원·달러 환율을 사용했는가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미국장 이후 나온 뉴스가 국내 종가에 아직 반영되지 않았는가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ADR 첫날 상승과 기업 실적 개선을 구분했는가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신주 발행에 따른 주식 수 증가를 확인했는가</w:t>
      </w:r>
    </w:p>
    <w:p>
      <w:pPr>
        <w:pStyle w:val="ListText"/>
      </w:pPr>
      <w:r>
        <w:rPr>
          <w:rFonts w:ascii="Malgun Gothic" w:hAnsi="Malgun Gothic" w:eastAsia="맑은 고딕"/>
          <w:color w:val="111827"/>
        </w:rPr>
        <w:t>• 다음 주 미국 물가와 TSMC 실적 일정을 확인했는가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SK하이닉스 ADR 상장은 AI 메모리 기업에 대한 미국 시장의 관심을 확인한 사건</w:t>
      </w:r>
      <w:r>
        <w:rPr>
          <w:rFonts w:ascii="Malgun Gothic" w:hAnsi="Malgun Gothic" w:eastAsia="맑은 고딕"/>
          <w:color w:val="111827"/>
        </w:rPr>
        <w:t>이다. 국내주주에게도 투자자 저변 확대와 기업가치 재평가 가능성은 긍정적인 부분이다.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하지만 ADR 첫날 가격은 신규 상장 수급이 포함된 결과다. 국내주식과 비교할 때는 환산 비율, 환율, 신주 발행, 반도체 실적을 분리해서 보는 편이 안전하다.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 글은 공개된 자료를 바탕으로 정리한 투자 참고 정보이며 특정 종목의 매수나 매도를 권하는 내용은 아니다.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시장 흐름을 이해하기 위한 참고용 정보이며 특정 종목이나 자산에 대한 투자 권유가 아닙니다. 최종 판단과 투자 책임은 본인에게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발행자료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D4ED8"/>
          <w:b/>
        </w:rPr>
        <w:t>메타 설명: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2026년 7월 10일 나스닥에 상장한 SK하이닉스 ADR의 공모가, 첫날 종가, 국내주식 환산 방법과 기존 주주가 확인할 신주 희석 및 AI 반도체 일정을 정리했습니다.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URL 슬러그: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`sk-hynix-nasdaq-adr-debut-korean-shareholders`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태그 또는 라벨: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SK하이닉스, SK하이닉스ADR, 나스닥상장, 미국주식, AI반도체, HBM, 반도체주식, 해외주식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썸네일 문구: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SK하이닉스 ADR 첫날 +12.8%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이미지 alt: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SK하이닉스 나스닥 ADR 공모가와 첫날 종가 및 국내주식 환산 방법</w:t>
      </w:r>
    </w:p>
    <w:p>
      <w:pPr>
        <w:pStyle w:val="BodyText"/>
      </w:pPr>
      <w:r>
        <w:rPr>
          <w:rFonts w:ascii="Malgun Gothic" w:hAnsi="Malgun Gothic" w:eastAsia="맑은 고딕"/>
          <w:color w:val="1D4ED8"/>
          <w:b/>
        </w:rPr>
        <w:t>관련 플랫폼 변형 각도: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유튜브에서는 ‘ADR 10주가 국내주식 1주가 되는 환산 과정’을 계산 화면으로 보여주고, 네이버 블로그에서는 ‘ADR 상승이 월요일 국내주가에 그대로 반영되는지’를 중심 질문으로 다룬다.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AP NewsSK Hynix rises nearly 13% in debut on Wall Street as demand for memory chips soars amid AI frenzy오늘ReutersWall Street ends higher as investors turn to earnings season오늘marketwatch.comSK Hynix's stock sees double-digit pop in Nasdaq debut오늘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SK하이닉스 나스닥 ADR 상장 첫날 12.8% 상승, 국내 주주가 볼 4가지</dc:title>
  <dc:creator>NEO AI 콘텐츠 센터</dc:creator>
  <cp:lastModifiedBy>NEO AI 콘텐츠 센터</cp:lastModifiedBy>
  <dcterms:created xsi:type="dcterms:W3CDTF">2026-07-11T10:33:58Z</dcterms:created>
  <dcterms:modified xsi:type="dcterms:W3CDTF">2026-07-11T10:33:58Z</dcterms:modified>
</cp:coreProperties>
</file>