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삼성전자 실적에도 AI 반도체주 흔들린 이유, 미국주식 투자자가 봐야 할 포인트</w:t>
      </w:r>
    </w:p>
    <w:p>
      <w:pPr>
        <w:pStyle w:val="MetaText"/>
      </w:pPr>
      <w:r>
        <w:rPr>
          <w:rFonts w:ascii="Malgun Gothic" w:hAnsi="Malgun Gothic" w:eastAsia="맑은 고딕"/>
          <w:color w:val="111827"/>
        </w:rPr>
        <w:t>플랫폼: 자동 선택 · 검색의도: 자동 분석 · 발행일: 2026-07-07 17:23:22</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결론부터 말하면, 오늘 시장이 본 것은 “실적이 나빴다”가 아니라 “AI 기대가 이미 주가에 너무 많이 반영된 것 아니냐”는 불안입니다. 2026년 7월 7일 한국시간 기준, 삼성전자는 2분기 매출 약 171조 원, 영업이익 약 89.4조 원이라는 매우 강한 실적 가이던스를 냈지만, 오히려 반도체주 중심으로 차익 실현과 변동성이 커졌습니다.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숫자는 좋았지만 시장 반응은 달랐다</w:t>
      </w:r>
    </w:p>
    <w:p>
      <w:pPr>
        <w:pStyle w:val="BodyText"/>
      </w:pPr>
      <w:r>
        <w:rPr>
          <w:rFonts w:ascii="Malgun Gothic" w:hAnsi="Malgun Gothic" w:eastAsia="맑은 고딕"/>
          <w:color w:val="111827"/>
        </w:rPr>
        <w:t>삼성전자가 공개한 2분기 가이던스는 매출 170조~172조 원, 영업이익 89.3조~89.5조 원 범위의 중간값입니다. 지난해 같은 기간 영업이익 4.68조 원과 비교하면 차이가 큽니다. AI 서버, 고대역폭 메모리, 데이터센터 수요가 메모리 가격을 끌어올린 영향으로 해석됩니다.</w:t>
      </w:r>
    </w:p>
    <w:p>
      <w:pPr>
        <w:pStyle w:val="BodyText"/>
      </w:pPr>
      <w:r>
        <w:rPr>
          <w:rFonts w:ascii="Malgun Gothic" w:hAnsi="Malgun Gothic" w:eastAsia="맑은 고딕"/>
          <w:color w:val="111827"/>
        </w:rPr>
        <w:t>Samsung Global Newsroom</w:t>
      </w:r>
    </w:p>
    <w:p>
      <w:pPr>
        <w:pStyle w:val="BodyText"/>
      </w:pPr>
      <w:r>
        <w:rPr>
          <w:rFonts w:ascii="Malgun Gothic" w:hAnsi="Malgun Gothic" w:eastAsia="맑은 고딕"/>
          <w:color w:val="111827"/>
        </w:rPr>
        <w:t>그런데 주식시장은 숫자만 보고 움직이지 않습니다. 이미 AI 반도체 관련 종목들이 크게 오른 상태라면, 좋은 실적이 나와도 “이 정도는 예상했다”는 반응이 나올 수 있습니다.</w:t>
      </w:r>
    </w:p>
    <w:p>
      <w:pPr>
        <w:pStyle w:val="BodyText"/>
      </w:pPr>
      <w:r>
        <w:rPr>
          <w:rFonts w:ascii="Malgun Gothic" w:hAnsi="Malgun Gothic" w:eastAsia="맑은 고딕"/>
          <w:color w:val="111827"/>
        </w:rPr>
        <w:t>왜 호실적에도 반도체주가 밀렸을까</w:t>
      </w:r>
    </w:p>
    <w:p>
      <w:pPr>
        <w:pStyle w:val="BodyText"/>
      </w:pPr>
      <w:r>
        <w:rPr>
          <w:rFonts w:ascii="Malgun Gothic" w:hAnsi="Malgun Gothic" w:eastAsia="맑은 고딕"/>
          <w:color w:val="111827"/>
        </w:rPr>
        <w:t>가장 큰 이유는 기대치 부담입니다. 삼성전자와 SK하이닉스 같은 메모리 기업은 AI 투자 확대의 대표 수혜주로 꼽혔습니다. 하지만 주가가 먼저 많이 오른 뒤에는 실적이 좋아도 앞으로 더 좋아질 수 있는지 확인하려는 심리가 강해집니다.</w:t>
      </w:r>
    </w:p>
    <w:p>
      <w:pPr>
        <w:pStyle w:val="BodyText"/>
      </w:pPr>
      <w:r>
        <w:rPr>
          <w:rFonts w:ascii="Malgun Gothic" w:hAnsi="Malgun Gothic" w:eastAsia="맑은 고딕"/>
          <w:color w:val="111827"/>
        </w:rPr>
        <w:t>이날 코스피는 장중 한때 8% 넘게 밀렸고, 종가는 4.9% 하락했습니다. 삼성전자와 SK하이닉스도 동반 약세를 보였습니다. 시장에서는 AI 수요가 여전히 강하다는 시각과, 단기적으로는 밸류에이션 부담이 커졌다는 시각이 동시에 나온 상황입니다.</w:t>
      </w:r>
    </w:p>
    <w:p>
      <w:pPr>
        <w:pStyle w:val="BodyText"/>
      </w:pPr>
      <w:r>
        <w:rPr>
          <w:rFonts w:ascii="Malgun Gothic" w:hAnsi="Malgun Gothic" w:eastAsia="맑은 고딕"/>
          <w:color w:val="111827"/>
        </w:rPr>
        <w:t>미국주식에도 연결되는 이유</w:t>
      </w:r>
    </w:p>
    <w:p>
      <w:pPr>
        <w:pStyle w:val="BodyText"/>
      </w:pPr>
      <w:r>
        <w:rPr>
          <w:rFonts w:ascii="Malgun Gothic" w:hAnsi="Malgun Gothic" w:eastAsia="맑은 고딕"/>
          <w:color w:val="111827"/>
        </w:rPr>
        <w:t>이번 흐름은 한국 반도체주만의 이야기가 아닙니다. AI 반도체 공급망은 엔비디아, 브로드컴, 마이크론, 클라우드 기업, 데이터센터 기업까지 연결돼 있습니다. 메모리 가격이 오르면 AI 인프라 투자 비용에도 영향을 줄 수 있고, 반대로 메모리 기업의 이익 전망에는 긍정적일 수 있습니다.</w:t>
      </w:r>
    </w:p>
    <w:p>
      <w:pPr>
        <w:pStyle w:val="BodyText"/>
      </w:pPr>
      <w:r>
        <w:rPr>
          <w:rFonts w:ascii="Malgun Gothic" w:hAnsi="Malgun Gothic" w:eastAsia="맑은 고딕"/>
          <w:color w:val="111827"/>
        </w:rPr>
        <w:t>다만 미국 증시에서는 아시아 기술주 약세가 나스닥 선물 부담으로 이어지는 모습도 확인됐습니다. AI 랠리가 계속될지, 아니면 일부 종목 중심으로 쉬어갈지 살피는 구간으로 볼 수 있습니다.</w:t>
      </w:r>
    </w:p>
    <w:p>
      <w:pPr>
        <w:pStyle w:val="BodyText"/>
      </w:pPr>
      <w:r>
        <w:rPr>
          <w:rFonts w:ascii="Malgun Gothic" w:hAnsi="Malgun Gothic" w:eastAsia="맑은 고딕"/>
          <w:color w:val="111827"/>
        </w:rPr>
        <w:t>지금 봐야 할 핵심은 방향보다 속도</w:t>
      </w:r>
    </w:p>
    <w:p>
      <w:pPr>
        <w:pStyle w:val="BodyText"/>
      </w:pPr>
      <w:r>
        <w:rPr>
          <w:rFonts w:ascii="Malgun Gothic" w:hAnsi="Malgun Gothic" w:eastAsia="맑은 고딕"/>
          <w:color w:val="111827"/>
        </w:rPr>
        <w:t>AI 산업 자체가 꺾였다고 단정하기는 어렵습니다. 기업들의 데이터센터 투자와 AI 서비스 경쟁은 계속되고 있기 때문입니다. 다만 시장은 이제 “AI가 성장한다”는 큰 이야기보다 “그 성장 속도가 현재 주가를 정당화할 만큼 빠른가”를 따지고 있습니다.</w:t>
      </w:r>
    </w:p>
    <w:p>
      <w:pPr>
        <w:pStyle w:val="BodyText"/>
      </w:pPr>
      <w:r>
        <w:rPr>
          <w:rFonts w:ascii="Malgun Gothic" w:hAnsi="Malgun Gothic" w:eastAsia="맑은 고딕"/>
          <w:color w:val="111827"/>
        </w:rPr>
        <w:t>그래서 앞으로는 단순히 AI 키워드가 붙은 종목보다 실제 매출, 마진, 주문 잔고, 설비투자 계획, 고객사 수요가 함께 확인되는 기업이 더 주목받을 가능성이 있습니다.</w:t>
      </w:r>
    </w:p>
    <w:p>
      <w:pPr>
        <w:pStyle w:val="BodyText"/>
      </w:pPr>
      <w:r>
        <w:rPr>
          <w:rFonts w:ascii="Malgun Gothic" w:hAnsi="Malgun Gothic" w:eastAsia="맑은 고딕"/>
          <w:color w:val="111827"/>
        </w:rPr>
        <w:t>자주 묻는 질문</w:t>
      </w:r>
    </w:p>
    <w:p>
      <w:pPr>
        <w:pStyle w:val="BodyText"/>
      </w:pPr>
      <w:r>
        <w:rPr>
          <w:rFonts w:ascii="Malgun Gothic" w:hAnsi="Malgun Gothic" w:eastAsia="맑은 고딕"/>
          <w:color w:val="111827"/>
        </w:rPr>
        <w:t>Q. AI 반도체 랠리가 끝났다고 봐야 하나요?</w:t>
      </w:r>
    </w:p>
    <w:p>
      <w:pPr>
        <w:pStyle w:val="BodyText"/>
      </w:pPr>
      <w:r>
        <w:rPr>
          <w:rFonts w:ascii="Malgun Gothic" w:hAnsi="Malgun Gothic" w:eastAsia="맑은 고딕"/>
          <w:color w:val="111827"/>
        </w:rPr>
        <w:t>A. 현재 확인 가능한 흐름만 보면 끝났다고 단정하기보다는, 많이 오른 종목에서 기대치 조정이 나타난 것으로 보는 편이 자연스럽습니다.</w:t>
      </w:r>
    </w:p>
    <w:p>
      <w:pPr>
        <w:pStyle w:val="BodyText"/>
      </w:pPr>
      <w:r>
        <w:rPr>
          <w:rFonts w:ascii="Malgun Gothic" w:hAnsi="Malgun Gothic" w:eastAsia="맑은 고딕"/>
          <w:color w:val="111827"/>
        </w:rPr>
        <w:t>Q. 미국주식 투자자는 무엇을 봐야 하나요?</w:t>
      </w:r>
    </w:p>
    <w:p>
      <w:pPr>
        <w:pStyle w:val="BodyText"/>
      </w:pPr>
      <w:r>
        <w:rPr>
          <w:rFonts w:ascii="Malgun Gothic" w:hAnsi="Malgun Gothic" w:eastAsia="맑은 고딕"/>
          <w:color w:val="111827"/>
        </w:rPr>
        <w:t>A. 엔비디아, 마이크론, 브로드컴 같은 반도체주뿐 아니라 클라우드·데이터센터 기업의 실적 발표에서 AI 투자 지속 여부를 확인하는 것이 좋습니다.</w:t>
      </w:r>
    </w:p>
    <w:p>
      <w:pPr>
        <w:pStyle w:val="BodyText"/>
      </w:pPr>
      <w:r>
        <w:rPr>
          <w:rFonts w:ascii="Malgun Gothic" w:hAnsi="Malgun Gothic" w:eastAsia="맑은 고딕"/>
          <w:color w:val="111827"/>
        </w:rPr>
        <w:t>Q. 메모리 가격 상승은 좋은 소식인가요?</w:t>
      </w:r>
    </w:p>
    <w:p>
      <w:pPr>
        <w:pStyle w:val="BodyText"/>
      </w:pPr>
      <w:r>
        <w:rPr>
          <w:rFonts w:ascii="Malgun Gothic" w:hAnsi="Malgun Gothic" w:eastAsia="맑은 고딕"/>
          <w:color w:val="111827"/>
        </w:rPr>
        <w:t>A. 메모리 기업에는 긍정적일 수 있지만, AI 인프라를 사들이는 기업에는 비용 부담이 될 수 있습니다. 어느 쪽에 투자했는지에 따라 해석이 달라집니다.</w:t>
      </w:r>
    </w:p>
    <w:p>
      <w:pPr>
        <w:pStyle w:val="NoteText"/>
        <w:shd w:val="clear" w:color="auto" w:fill="F8FAFC"/>
      </w:pPr>
      <w:r>
        <w:rPr>
          <w:rFonts w:ascii="Malgun Gothic" w:hAnsi="Malgun Gothic" w:eastAsia="맑은 고딕"/>
          <w:color w:val="111827"/>
        </w:rPr>
        <w:t>정리하면, 오늘의 핵심은 “AI 수요가 사라졌다”가 아니라 “AI 기대를 어느 가격까지 인정할 것인가”입니다. 주식과 가상자산을 포함한 모든 투자 판단은 참고 자료만으로 결정하기보다 본인의 자금 상황과 위험 감내 범위를 함께 고려해야 하며, 최종 투자 책임은 본인에게 있습니다.</w:t>
      </w:r>
    </w:p>
    <w:p>
      <w:pPr>
        <w:pStyle w:val="NoteText"/>
        <w:shd w:val="clear" w:color="auto" w:fill="F8FAFC"/>
      </w:pPr>
      <w:r>
        <w:rPr>
          <w:rFonts w:ascii="Malgun Gothic" w:hAnsi="Malgun Gothic" w:eastAsia="맑은 고딕"/>
          <w:color w:val="111827"/>
        </w:rPr>
        <w:t>※ 위 내용은 시장 흐름을 이해하기 위한 참고용 정보이며, 특정 종목이나 자산에 대한 투자 권유가 아닙니다.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삼성전자 실적에도 AI 반도체주 흔들린 이유, 미국주식 투자자가 봐야 할 포인트</dc:title>
  <dc:creator>NEO AI 콘텐츠 센터</dc:creator>
  <cp:lastModifiedBy>NEO AI 콘텐츠 센터</cp:lastModifiedBy>
  <dcterms:created xsi:type="dcterms:W3CDTF">2026-07-11T08:09:34Z</dcterms:created>
  <dcterms:modified xsi:type="dcterms:W3CDTF">2026-07-11T08:09:34Z</dcterms:modified>
</cp:coreProperties>
</file>