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AI 검색, 에이전트로 확장…소비자 서비스의 다음 변수</w:t>
      </w:r>
    </w:p>
    <w:p>
      <w:pPr>
        <w:pStyle w:val="MetaText"/>
      </w:pPr>
      <w:r>
        <w:rPr>
          <w:rFonts w:ascii="Malgun Gothic" w:hAnsi="Malgun Gothic" w:eastAsia="맑은 고딕"/>
          <w:color w:val="111827"/>
        </w:rPr>
        <w:t>플랫폼: 자동 선택 · 검색의도: 자동 분석 · 발행일: 2026-07-05 21:20:48</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소비자 AI 서비스의 핵심은 단순한 챗봇 경쟁에서 “검색하고, 판단하고, 대신 실행하는 AI 에이전트” 경쟁으로 이동하고 있습니다. 다만 최근 확인된 흐름을 보면 기술 기대감은 커졌지만, 실제 서비스 완성도와 수익화 속도는 아직 검증 중입니다.</w:t>
      </w:r>
    </w:p>
    <w:p>
      <w:pPr>
        <w:pStyle w:val="Heading2"/>
      </w:pPr>
      <w:r>
        <w:rPr>
          <w:rFonts w:ascii="Malgun Gothic" w:hAnsi="Malgun Gothic" w:eastAsia="맑은 고딕"/>
          <w:color w:val="111827"/>
        </w:rPr>
        <w:t>왜 지금 주목받을까</w:t>
      </w:r>
    </w:p>
    <w:p>
      <w:pPr>
        <w:pStyle w:val="BodyText"/>
      </w:pPr>
      <w:r>
        <w:rPr>
          <w:rFonts w:ascii="Malgun Gothic" w:hAnsi="Malgun Gothic" w:eastAsia="맑은 고딕"/>
          <w:color w:val="111827"/>
        </w:rPr>
        <w:t>구글은 검색창 자체를 AI 중심으로 바꾸며, 사용자가 질문만 해도 AI가 정보를 찾고 시각 자료나 간단한 도구를 만들어주는 방향을 제시했습니다. 검색은 여전히 광고와 소비자 접점의 핵심이기 때문에, AI 검색 변화는 단순 기능 업데이트가 아니라 플랫폼 체류 시간과 광고 모델에 영향을 줄 수 있습니다.</w:t>
      </w:r>
    </w:p>
    <w:p>
      <w:pPr>
        <w:pStyle w:val="BodyText"/>
      </w:pPr>
      <w:r>
        <w:rPr>
          <w:rFonts w:ascii="Malgun Gothic" w:hAnsi="Malgun Gothic" w:eastAsia="맑은 고딕"/>
          <w:color w:val="111827"/>
        </w:rPr>
        <w:t>여기에 AI 에이전트가 붙으면서 소비자는 일정 관리, 보고서 작성, 쇼핑 보조, 정보 추적 같은 일을 AI에게 맡기는 방식으로 이동하고 있습니다. 실제로 구글은 Gemini를 Chrome, Gmail, YouTube 등과 연결하고, Gemini Spark를 통해 여러 앱 정보를 바탕으로 보고서 작성과 일정 관리를 돕는 기능을 공개했습니다.</w:t>
      </w:r>
    </w:p>
    <w:p>
      <w:pPr>
        <w:pStyle w:val="Heading2"/>
      </w:pPr>
      <w:r>
        <w:rPr>
          <w:rFonts w:ascii="Malgun Gothic" w:hAnsi="Malgun Gothic" w:eastAsia="맑은 고딕"/>
          <w:color w:val="111827"/>
        </w:rPr>
        <w:t>핵심 내용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AI 검색	검색창에 AI 기능과 에이전트 기능이 결합되는 흐름	검색 결과 클릭보다 답변·실행 중심 경험이 커질 수 있음</w:t>
      </w:r>
    </w:p>
    <w:p>
      <w:pPr>
        <w:pStyle w:val="BodyText"/>
      </w:pPr>
      <w:r>
        <w:rPr>
          <w:rFonts w:ascii="Malgun Gothic" w:hAnsi="Malgun Gothic" w:eastAsia="맑은 고딕"/>
          <w:color w:val="111827"/>
        </w:rPr>
        <w:t>AI 에이전트	사용자 대신 장시간 작업을 처리하는 방향으로 발전	편의성은 크지만 정확도와 통제 문제가 변수</w:t>
      </w:r>
    </w:p>
    <w:p>
      <w:pPr>
        <w:pStyle w:val="BodyText"/>
      </w:pPr>
      <w:r>
        <w:rPr>
          <w:rFonts w:ascii="Malgun Gothic" w:hAnsi="Malgun Gothic" w:eastAsia="맑은 고딕"/>
          <w:color w:val="111827"/>
        </w:rPr>
        <w:t>생산성 도구	Copilot, Gemini, Codex 등 업무 도구와 연결 확대	개인·기업 생산성 향상 기대와 비용 검증이 함께 필요</w:t>
      </w:r>
    </w:p>
    <w:p>
      <w:pPr>
        <w:pStyle w:val="Heading2"/>
      </w:pPr>
      <w:r>
        <w:rPr>
          <w:rFonts w:ascii="Malgun Gothic" w:hAnsi="Malgun Gothic" w:eastAsia="맑은 고딕"/>
          <w:color w:val="111827"/>
        </w:rPr>
        <w:t>시장에 줄 수 있는 영향</w:t>
      </w:r>
    </w:p>
    <w:p>
      <w:pPr>
        <w:pStyle w:val="BodyText"/>
      </w:pPr>
      <w:r>
        <w:rPr>
          <w:rFonts w:ascii="Malgun Gothic" w:hAnsi="Malgun Gothic" w:eastAsia="맑은 고딕"/>
          <w:color w:val="111827"/>
        </w:rPr>
        <w:t>소비자 AI 서비스가 자리 잡으면 검색, 브라우저, 쇼핑앱, 오피스 도구의 경쟁 구도가 달라질 수 있습니다. 예를 들어 남아프리카 유통업체 Pick n Pay는 AI 쇼핑 도우미를 통해 음성, 텍스트, 사진으로 장보기 목록을 만들고 추천까지 제공하는 서비스를 준비하고 있습니다. 이는 AI 검색이 온라인 쇼핑과 생활형 서비스로 확장되는 사례로 볼 수 있습니다.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가장 중요한 변수는 실제 사용 빈도입니다. AI 기능이 발표되는 것과 소비자가 매일 쓰는 것은 다릅니다. 또한 Meta 내부 발언처럼 AI 에이전트 개발 속도가 예상보다 느릴 수 있다는 점도 확인됐습니다. 기술 기대감만으로는 부족하고, 정확도·응답 속도·개인정보 보호·비용 구조가 함께 검증돼야 합니다.</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AI 검색과 에이전트 뉴스는 빅테크, 반도체, 클라우드, 소프트웨어 종목에 영향을 줄 수 있지만 단기 주가 방향을 단정하기는 어렵습니다. 특히 “AI 기능 출시”와 “실제 매출 증가” 사이에는 시간이 걸릴 수 있습니다. 관련 종목이나 가상자산은 투자 참고용으로만 보고, 실적 발표에서 AI 매출 기여도와 비용 부담을 함께 확인하는 것이 좋습니다.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이 이슈가 중요한 이유는 무엇인가요?</w:t>
      </w:r>
    </w:p>
    <w:p>
      <w:pPr>
        <w:pStyle w:val="BodyText"/>
      </w:pPr>
      <w:r>
        <w:rPr>
          <w:rFonts w:ascii="Malgun Gothic" w:hAnsi="Malgun Gothic" w:eastAsia="맑은 고딕"/>
          <w:color w:val="111827"/>
        </w:rPr>
        <w:t>A. 소비자가 정보를 찾는 방식이 검색 결과 클릭에서 AI 답변과 자동 실행 중심으로 바뀔 수 있기 때문입니다.</w:t>
      </w:r>
    </w:p>
    <w:p>
      <w:pPr>
        <w:pStyle w:val="BodyText"/>
      </w:pPr>
      <w:r>
        <w:rPr>
          <w:rFonts w:ascii="Malgun Gothic" w:hAnsi="Malgun Gothic" w:eastAsia="맑은 고딕"/>
          <w:color w:val="111827"/>
        </w:rPr>
        <w:t>Q2. 이 이슈와 함께 봐야 할 지표나 뉴스는 무엇인가요?</w:t>
      </w:r>
    </w:p>
    <w:p>
      <w:pPr>
        <w:pStyle w:val="BodyText"/>
      </w:pPr>
      <w:r>
        <w:rPr>
          <w:rFonts w:ascii="Malgun Gothic" w:hAnsi="Malgun Gothic" w:eastAsia="맑은 고딕"/>
          <w:color w:val="111827"/>
        </w:rPr>
        <w:t>A. AI 서비스 월간 사용자 수, 유료 구독 전환율, 클라우드 비용, 광고 매출 변화, 개인정보 보호 관련 정책을 함께 봐야 합니다.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AI 에이전트가 모든 작업을 안정적으로 대신한다는 식의 과한 기대는 피해야 합니다. 서비스 품질과 수익화 검증이 아직 진행 중입니다.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소비자 AI 서비스는 AI 검색에서 AI 에이전트와 생산성 도구로 확장되고 있습니다.</w:t>
      </w:r>
    </w:p>
    <w:p>
      <w:pPr>
        <w:pStyle w:val="BodyText"/>
      </w:pPr>
      <w:r>
        <w:rPr>
          <w:rFonts w:ascii="Malgun Gothic" w:hAnsi="Malgun Gothic" w:eastAsia="맑은 고딕"/>
          <w:color w:val="111827"/>
        </w:rPr>
        <w:t>빅테크는 검색창, 브라우저, 오피스 앱, 쇼핑 서비스에 AI를 깊게 연결하고 있습니다.</w:t>
      </w:r>
    </w:p>
    <w:p>
      <w:pPr>
        <w:pStyle w:val="BodyText"/>
      </w:pPr>
      <w:r>
        <w:rPr>
          <w:rFonts w:ascii="Malgun Gothic" w:hAnsi="Malgun Gothic" w:eastAsia="맑은 고딕"/>
          <w:color w:val="111827"/>
        </w:rPr>
        <w:t>투자 관점에서는 기능 출시보다 실제 사용량, 매출 기여도, 비용 부담을 확인해야 합니다.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검색, 에이전트로 확장…소비자 서비스의 다음 변수</dc:title>
  <dc:creator>NEO AI 콘텐츠 센터</dc:creator>
  <cp:lastModifiedBy>NEO AI 콘텐츠 센터</cp:lastModifiedBy>
  <dcterms:created xsi:type="dcterms:W3CDTF">2026-07-11T08:10:32Z</dcterms:created>
  <dcterms:modified xsi:type="dcterms:W3CDTF">2026-07-11T08:10:32Z</dcterms:modified>
</cp:coreProperties>
</file>