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삼성전자, sk하이닉스 주식전망 핵심은 HBM 수요와 변동성</w:t>
      </w:r>
    </w:p>
    <w:p>
      <w:pPr>
        <w:pStyle w:val="MetaText"/>
      </w:pPr>
      <w:r>
        <w:rPr>
          <w:rFonts w:ascii="Malgun Gothic" w:hAnsi="Malgun Gothic" w:eastAsia="맑은 고딕"/>
          <w:color w:val="111827"/>
        </w:rPr>
        <w:t>플랫폼: 자동 선택 · 검색의도: 자동 분석 · 발행일: 2026-07-05 08:05:41</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오늘 삼성전자, sk하이닉스 주식전망에서 가장 중요한 결론은 AI 메모리 수요는 여전히 강하지만, 주가가 이미 큰 기대를 반영한 구간이라 변동성도 함께 커졌다는 점입니다. 특히 HBM, 서버용 DRAM, AI 데이터센터 투자가 두 회사의 실적 전망을 좌우하는 핵심 변수로 확인됩니다. 다만 대규모 증설 계획, 단기 차익실현, SK하이닉스의 미국 ADR 상장 일정 같은 이벤트는 주가를 흔들 수 있는 요인입니다. 이 글은 매수·매도 판단이 아니라 현재 확인 가능한 흐름을 정리한 투자 참고용 콘텐츠입니다.</w:t>
      </w:r>
    </w:p>
    <w:p>
      <w:pPr>
        <w:pStyle w:val="Heading2"/>
      </w:pPr>
      <w:r>
        <w:rPr>
          <w:rFonts w:ascii="Malgun Gothic" w:hAnsi="Malgun Gothic" w:eastAsia="맑은 고딕"/>
          <w:color w:val="111827"/>
        </w:rPr>
        <w:t>왜 지금 주목받을까</w:t>
      </w:r>
    </w:p>
    <w:p>
      <w:pPr>
        <w:pStyle w:val="BodyText"/>
      </w:pPr>
      <w:r>
        <w:rPr>
          <w:rFonts w:ascii="Malgun Gothic" w:hAnsi="Malgun Gothic" w:eastAsia="맑은 고딕"/>
          <w:color w:val="111827"/>
        </w:rPr>
        <w:t>삼성전자와 SK하이닉스 주식전망이 다시 많이 검색되는 이유는 간단합니다. AI 서버와 데이터센터 확산으로 고대역폭메모리, 즉 HBM 수요가 커지면서 두 회사가 글로벌 메모리 시장의 중심에 서 있기 때문입니다.</w:t>
      </w:r>
    </w:p>
    <w:p>
      <w:pPr>
        <w:pStyle w:val="BodyText"/>
      </w:pPr>
      <w:r>
        <w:rPr>
          <w:rFonts w:ascii="Malgun Gothic" w:hAnsi="Malgun Gothic" w:eastAsia="맑은 고딕"/>
          <w:color w:val="111827"/>
        </w:rPr>
        <w:t>삼성전자는 2026년 1분기 실적 발표에서 메모리 사업이 고부가 AI 수요와 메모리 가격 상승에 힘입어 분기 매출 기록을 넘어섰다고 밝혔습니다. 또 2026년 2분기에는 AI 인프라 확장에 따른 수요가 강할 것으로 보고, HBM4E 샘플 공급과 AI 제품 중심 판매 전략을 언급했습니다. 하반기에도 하이퍼스케일러의 AI·LLM 서비스 확대가 서버 메모리 수요를 뒷받침할 것으로 전망했습니다.</w:t>
      </w:r>
    </w:p>
    <w:p>
      <w:pPr>
        <w:pStyle w:val="BodyText"/>
      </w:pPr>
      <w:r>
        <w:rPr>
          <w:rFonts w:ascii="Malgun Gothic" w:hAnsi="Malgun Gothic" w:eastAsia="맑은 고딕"/>
          <w:color w:val="111827"/>
        </w:rPr>
        <w:t>SK하이닉스는 HBM에서 더 강한 주목을 받고 있습니다. Reuters는 SK하이닉스가 2026년 1분기 기록적인 분기 이익을 냈고, 회사가 AI 칩 수요가 생산능력을 넘어선다고 밝혔다고 보도했습니다. 특히 HBM 공급 요청이 향후 3년 생산능력을 크게 초과한다는 회사 측 발언이 확인됐습니다.</w:t>
      </w:r>
    </w:p>
    <w:p>
      <w:pPr>
        <w:pStyle w:val="BodyText"/>
      </w:pPr>
      <w:r>
        <w:rPr>
          <w:rFonts w:ascii="Malgun Gothic" w:hAnsi="Malgun Gothic" w:eastAsia="맑은 고딕"/>
          <w:color w:val="111827"/>
        </w:rPr>
        <w:t>주가 측면에서는 이미 높은 기대가 반영돼 있습니다. Investing.com 기준 삼성전자 005930은 2026년 7월 4일 표시 기준 30만9,500원, SK하이닉스 000660은 242만5,000원으로 확인됩니다. 두 종목 모두 직전 거래일에 큰 폭으로 움직였고, 52주 범위도 넓어 단기 변동성을 함께 봐야 합니다.</w:t>
      </w:r>
    </w:p>
    <w:p>
      <w:pPr>
        <w:pStyle w:val="Heading2"/>
      </w:pPr>
      <w:r>
        <w:rPr>
          <w:rFonts w:ascii="Malgun Gothic" w:hAnsi="Malgun Gothic" w:eastAsia="맑은 고딕"/>
          <w:color w:val="111827"/>
        </w:rPr>
        <w:t>핵심 내용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삼성전자 실적 변수	삼성전자는 2026년 1분기 메모리 사업에서 AI 수요와 가격 상승 효과를 언급했고, 2분기에도 AI 인프라 확장에 따른 강한 수요를 예상했습니다.</w:t>
      </w:r>
    </w:p>
    <w:p>
      <w:pPr>
        <w:pStyle w:val="BodyText"/>
      </w:pPr>
      <w:r>
        <w:rPr>
          <w:rFonts w:ascii="Malgun Gothic" w:hAnsi="Malgun Gothic" w:eastAsia="맑은 고딕"/>
          <w:color w:val="111827"/>
        </w:rPr>
        <w:t>HBM, DDR5, eSSD, 파운드리의 HBM base-die 공급이 삼성전자 주식전망의 핵심입니다.</w:t>
      </w:r>
    </w:p>
    <w:p>
      <w:pPr>
        <w:pStyle w:val="BodyText"/>
      </w:pPr>
      <w:r>
        <w:rPr>
          <w:rFonts w:ascii="Malgun Gothic" w:hAnsi="Malgun Gothic" w:eastAsia="맑은 고딕"/>
          <w:color w:val="111827"/>
        </w:rPr>
        <w:t>SK하이닉스 실적 변수	SK하이닉스는 2026년 1분기 실적에서 AI 칩 수요가 생산능력을 초과한다고 밝혔고, HBM 공급 요청이 향후 3년 생산능력을 크게 넘는다고 설명했습니다.</w:t>
      </w:r>
    </w:p>
    <w:p>
      <w:pPr>
        <w:pStyle w:val="BodyText"/>
      </w:pPr>
      <w:r>
        <w:rPr>
          <w:rFonts w:ascii="Malgun Gothic" w:hAnsi="Malgun Gothic" w:eastAsia="맑은 고딕"/>
          <w:color w:val="111827"/>
        </w:rPr>
        <w:t>HBM 선점 효과가 주가 프리미엄의 핵심이지만, 이미 기대가 높아진 만큼 실적 확인이 중요합니다.</w:t>
      </w:r>
    </w:p>
    <w:p>
      <w:pPr>
        <w:pStyle w:val="BodyText"/>
      </w:pPr>
      <w:r>
        <w:rPr>
          <w:rFonts w:ascii="Malgun Gothic" w:hAnsi="Malgun Gothic" w:eastAsia="맑은 고딕"/>
          <w:color w:val="111827"/>
        </w:rPr>
        <w:t>현재 주가 흐름	Investing.com 기준 삼성전자는 30만9,500원, SK하이닉스는 242만5,000원으로 표시됩니다.</w:t>
      </w:r>
    </w:p>
    <w:p>
      <w:pPr>
        <w:pStyle w:val="BodyText"/>
      </w:pPr>
      <w:r>
        <w:rPr>
          <w:rFonts w:ascii="Malgun Gothic" w:hAnsi="Malgun Gothic" w:eastAsia="맑은 고딕"/>
          <w:color w:val="111827"/>
        </w:rPr>
        <w:t>단순히 “AI 수혜주”라는 이유만으로 보기보다, 최근 상승 폭과 가격 부담을 함께 확인해야 합니다.</w:t>
      </w:r>
    </w:p>
    <w:p>
      <w:pPr>
        <w:pStyle w:val="BodyText"/>
      </w:pPr>
      <w:r>
        <w:rPr>
          <w:rFonts w:ascii="Malgun Gothic" w:hAnsi="Malgun Gothic" w:eastAsia="맑은 고딕"/>
          <w:color w:val="111827"/>
        </w:rPr>
        <w:t>대규모 투자 계획	Reuters에 따르면 한국 정부는 삼성전자와 SK하이닉스가 참여하는 5,760억 달러 규모의 반도체·AI 투자 전략을 발표했습니다. 삼성전자와 SK하이닉스는 총 800조 원 규모의 신규 팹 투자 계획에 포함됐습니다.</w:t>
      </w:r>
    </w:p>
    <w:p>
      <w:pPr>
        <w:pStyle w:val="BodyText"/>
      </w:pPr>
      <w:r>
        <w:rPr>
          <w:rFonts w:ascii="Malgun Gothic" w:hAnsi="Malgun Gothic" w:eastAsia="맑은 고딕"/>
          <w:color w:val="111827"/>
        </w:rPr>
        <w:t>장기 성장에는 긍정적일 수 있지만, 공급 과잉 우려가 생기면 단기 주가에는 부담이 될 수 있습니다.</w:t>
      </w:r>
    </w:p>
    <w:p>
      <w:pPr>
        <w:pStyle w:val="BodyText"/>
      </w:pPr>
      <w:r>
        <w:rPr>
          <w:rFonts w:ascii="Malgun Gothic" w:hAnsi="Malgun Gothic" w:eastAsia="맑은 고딕"/>
          <w:color w:val="111827"/>
        </w:rPr>
        <w:t>SK하이닉스 ADR 이슈	Reuters는 SK하이닉스가 미국 ADR 상장을 추진 중이며, 북빌딩은 7월 6일, 최종 가격 결정은 7월 9일, 나스닥 데뷔는 7월 10일로 보도했습니다.</w:t>
      </w:r>
    </w:p>
    <w:p>
      <w:pPr>
        <w:pStyle w:val="BodyText"/>
      </w:pPr>
      <w:r>
        <w:rPr>
          <w:rFonts w:ascii="Malgun Gothic" w:hAnsi="Malgun Gothic" w:eastAsia="맑은 고딕"/>
          <w:color w:val="111827"/>
        </w:rPr>
        <w:t>글로벌 투자자 접근성이 좋아질 수 있지만, 신주 발행 규모와 수급 영향은 확인이 필요합니다.</w:t>
      </w:r>
    </w:p>
    <w:p>
      <w:pPr>
        <w:pStyle w:val="BodyText"/>
      </w:pPr>
      <w:r>
        <w:rPr>
          <w:rFonts w:ascii="Malgun Gothic" w:hAnsi="Malgun Gothic" w:eastAsia="맑은 고딕"/>
          <w:color w:val="111827"/>
        </w:rPr>
        <w:t>단기 리스크	Reuters는 6월 29일 대규모 투자 발표 당일 삼성전자와 SK하이닉스 주가가 각각 하락했고, 일부 애널리스트가 공급 과잉 가능성을 경고했다고 보도했습니다.</w:t>
      </w:r>
    </w:p>
    <w:p>
      <w:pPr>
        <w:pStyle w:val="BodyText"/>
      </w:pPr>
      <w:r>
        <w:rPr>
          <w:rFonts w:ascii="Malgun Gothic" w:hAnsi="Malgun Gothic" w:eastAsia="맑은 고딕"/>
          <w:color w:val="111827"/>
        </w:rPr>
        <w:t>좋은 뉴스도 이미 주가에 반영돼 있으면 차익실현 재료가 될 수 있습니다.</w:t>
      </w:r>
    </w:p>
    <w:p>
      <w:pPr>
        <w:pStyle w:val="Heading2"/>
      </w:pPr>
      <w:r>
        <w:rPr>
          <w:rFonts w:ascii="Malgun Gothic" w:hAnsi="Malgun Gothic" w:eastAsia="맑은 고딕"/>
          <w:color w:val="111827"/>
        </w:rPr>
        <w:t>관련 시장과 이슈</w:t>
      </w:r>
    </w:p>
    <w:p>
      <w:pPr>
        <w:pStyle w:val="BodyText"/>
      </w:pPr>
      <w:r>
        <w:rPr>
          <w:rFonts w:ascii="Malgun Gothic" w:hAnsi="Malgun Gothic" w:eastAsia="맑은 고딕"/>
          <w:color w:val="111827"/>
        </w:rPr>
        <w:t>삼성전자, sk하이닉스 주식전망을 볼 때 가장 먼저 확인할 시장은 HBM과 서버용 DRAM입니다. AI 반도체는 GPU만으로 작동하지 않고, 대용량 데이터를 빠르게 처리하기 위한 고성능 메모리가 함께 필요합니다. 이 때문에 HBM을 안정적으로 공급할 수 있는 기업이 AI 인프라 투자 사이클에서 주목받고 있습니다.</w:t>
      </w:r>
    </w:p>
    <w:p>
      <w:pPr>
        <w:pStyle w:val="BodyText"/>
      </w:pPr>
      <w:r>
        <w:rPr>
          <w:rFonts w:ascii="Malgun Gothic" w:hAnsi="Malgun Gothic" w:eastAsia="맑은 고딕"/>
          <w:color w:val="111827"/>
        </w:rPr>
        <w:t>삼성전자는 메모리뿐 아니라 파운드리, HBM base-die, 차세대 eSSD, AI·HPC 고객 확대가 함께 연결돼 있습니다. 공식 발표 기준으로 삼성전자는 하반기 서버 메모리 수요가 강할 것으로 보고 있으며, AI 제품 중심 판매 전략을 이어가겠다고 밝혔습니다.</w:t>
      </w:r>
    </w:p>
    <w:p>
      <w:pPr>
        <w:pStyle w:val="BodyText"/>
      </w:pPr>
      <w:r>
        <w:rPr>
          <w:rFonts w:ascii="Malgun Gothic" w:hAnsi="Malgun Gothic" w:eastAsia="맑은 고딕"/>
          <w:color w:val="111827"/>
        </w:rPr>
        <w:t>SK하이닉스는 HBM 경쟁력이 주식전망의 가장 큰 축입니다. Reuters는 SK하이닉스가 HBM 집중 전략으로 메모리 업황 침체에서 더 빠르게 회복했고, 2026년에는 삼성전자보다 높은 평가를 받는 흐름까지 나타났다고 분석했습니다.</w:t>
      </w:r>
    </w:p>
    <w:p>
      <w:pPr>
        <w:pStyle w:val="BodyText"/>
      </w:pPr>
      <w:r>
        <w:rPr>
          <w:rFonts w:ascii="Malgun Gothic" w:hAnsi="Malgun Gothic" w:eastAsia="맑은 고딕"/>
          <w:color w:val="111827"/>
        </w:rPr>
        <w:t>또 하나의 변수는 한국 정부와 기업의 대규모 반도체 투자입니다. Reuters 보도 기준, 삼성전자와 SK하이닉스는 한국 남서부 지역에 신규 반도체 생산거점을 구축하는 계획에 포함됐고, 정부는 DRAM 생산 확대와 HBM 지원을 핵심 방향으로 제시했습니다. 다만 전력, 용수, 물류, 인력 확보가 쉽지 않다는 지적도 함께 확인됩니다.</w:t>
      </w:r>
    </w:p>
    <w:p>
      <w:pPr>
        <w:pStyle w:val="BodyText"/>
      </w:pPr>
      <w:r>
        <w:rPr>
          <w:rFonts w:ascii="Malgun Gothic" w:hAnsi="Malgun Gothic" w:eastAsia="맑은 고딕"/>
          <w:color w:val="111827"/>
        </w:rPr>
        <w:t>경쟁사 흐름도 같이 봐야 합니다. Micron의 실적과 HBM 공급 계약, Nvidia의 AI 칩 출하 전망, 글로벌 데이터센터 투자 속도는 삼성전자와 SK하이닉스 주가에도 영향을 줄 수 있습니다. Reuters는 Micron이 AI 관련 메모리 수요로 시장 예상치를 웃도는 실적을 냈고, 공급 부족과 장기 공급계약이 업계 흐름을 뒷받침하고 있다고 보도했습니다.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첫째, 실적 발표 일정입니다. Investing.com 기준 삼성전자의 다음 실적 발표 예정일은 2026년 7월 23일, SK하이닉스는 2026년 7월 29일로 표시됩니다. 실제 일정은 회사 공지와 거래소 공시 기준으로 다시 확인하는 것이 좋습니다.</w:t>
      </w:r>
    </w:p>
    <w:p>
      <w:pPr>
        <w:pStyle w:val="BodyText"/>
      </w:pPr>
      <w:r>
        <w:rPr>
          <w:rFonts w:ascii="Malgun Gothic" w:hAnsi="Malgun Gothic" w:eastAsia="맑은 고딕"/>
          <w:color w:val="111827"/>
        </w:rPr>
        <w:t>둘째, HBM 공급과 고객사 확보 여부입니다. SK하이닉스는 현재 HBM 수요가 생산능력을 넘어선다고 밝혔지만, 주가가 계속 같은 방향으로 움직이려면 실제 매출과 이익으로 이어지는지가 중요합니다. 삼성전자는 HBM4E 샘플 공급, HBM4 base-die, 고성능 SSD, 파운드리 고객 확대가 확인 포인트입니다.</w:t>
      </w:r>
    </w:p>
    <w:p>
      <w:pPr>
        <w:pStyle w:val="BodyText"/>
      </w:pPr>
      <w:r>
        <w:rPr>
          <w:rFonts w:ascii="Malgun Gothic" w:hAnsi="Malgun Gothic" w:eastAsia="맑은 고딕"/>
          <w:color w:val="111827"/>
        </w:rPr>
        <w:t>셋째, 메모리 가격 흐름입니다. DRAM과 NAND 가격이 강하게 유지되면 두 회사의 실적에는 긍정적입니다. 반대로 증설 기대가 빨라지거나 수요 둔화 신호가 나오면 가격 전망이 흔들릴 수 있습니다.</w:t>
      </w:r>
    </w:p>
    <w:p>
      <w:pPr>
        <w:pStyle w:val="BodyText"/>
      </w:pPr>
      <w:r>
        <w:rPr>
          <w:rFonts w:ascii="Malgun Gothic" w:hAnsi="Malgun Gothic" w:eastAsia="맑은 고딕"/>
          <w:color w:val="111827"/>
        </w:rPr>
        <w:t>넷째, 대규모 투자에 따른 공급 과잉 우려입니다. AI 수요가 강한 것은 긍정적이지만, 반도체 산업은 과거에도 공급이 늘어나는 시점에 업황이 빠르게 바뀐 적이 있습니다. Reuters도 대규모 투자 발표 이후 일부 애널리스트가 공급 과잉 가능성을 경고했다고 전했습니다.</w:t>
      </w:r>
    </w:p>
    <w:p>
      <w:pPr>
        <w:pStyle w:val="BodyText"/>
      </w:pPr>
      <w:r>
        <w:rPr>
          <w:rFonts w:ascii="Malgun Gothic" w:hAnsi="Malgun Gothic" w:eastAsia="맑은 고딕"/>
          <w:color w:val="111827"/>
        </w:rPr>
        <w:t>다섯째, SK하이닉스의 미국 ADR 상장 일정과 수급 영향입니다. ADR 추진은 글로벌 투자자 접근성을 높일 수 있지만, 발행 규모와 가격, 기존 주주가치 희석 여부, 외국인 수급 변화는 별도로 확인해야 합니다. Reuters 기준으로 최종 규모는 아직 확정되지 않은 것으로 보도됐습니다.</w:t>
      </w:r>
    </w:p>
    <w:p>
      <w:pPr>
        <w:pStyle w:val="BodyText"/>
      </w:pPr>
      <w:r>
        <w:rPr>
          <w:rFonts w:ascii="Malgun Gothic" w:hAnsi="Malgun Gothic" w:eastAsia="맑은 고딕"/>
          <w:color w:val="111827"/>
        </w:rPr>
        <w:t>여섯째, 원달러 환율과 글로벌 금리입니다. 두 회사는 수출 비중이 크고 달러 매출 영향도 받기 때문에 환율은 실적 해석에 영향을 줄 수 있습니다. 동시에 성장주 성격이 강해진 반도체주는 금리와 유동성 변화에도 민감하게 움직일 수 있습니다.</w:t>
      </w:r>
    </w:p>
    <w:p>
      <w:pPr>
        <w:pStyle w:val="Heading2"/>
      </w:pPr>
      <w:r>
        <w:rPr>
          <w:rFonts w:ascii="Malgun Gothic" w:hAnsi="Malgun Gothic" w:eastAsia="맑은 고딕"/>
          <w:color w:val="111827"/>
        </w:rPr>
        <w:t>읽을 때 조심할 점</w:t>
      </w:r>
    </w:p>
    <w:p>
      <w:pPr>
        <w:pStyle w:val="BodyText"/>
      </w:pPr>
      <w:r>
        <w:rPr>
          <w:rFonts w:ascii="Malgun Gothic" w:hAnsi="Malgun Gothic" w:eastAsia="맑은 고딕"/>
          <w:color w:val="111827"/>
        </w:rPr>
        <w:t>삼성전자, sk하이닉스 주식전망을 볼 때 가장 조심할 부분은 “좋은 산업 전망”과 “좋은 투자 타이밍”을 같은 뜻으로 보면 안 된다는 점입니다.</w:t>
      </w:r>
    </w:p>
    <w:p>
      <w:pPr>
        <w:pStyle w:val="BodyText"/>
      </w:pPr>
      <w:r>
        <w:rPr>
          <w:rFonts w:ascii="Malgun Gothic" w:hAnsi="Malgun Gothic" w:eastAsia="맑은 고딕"/>
          <w:color w:val="111827"/>
        </w:rPr>
        <w:t>현재 확인 가능한 기준에서는 AI 메모리 수요가 강하고, 두 회사가 중요한 수혜 기업인 것은 맞습니다. 하지만 주가는 미래 기대를 먼저 반영하는 경우가 많습니다. 특히 최근처럼 HBM, AI 데이터센터, 반도체 투자 뉴스가 반복적으로 나오면 단기적으로는 좋은 뉴스에도 주가가 흔들릴 수 있습니다.</w:t>
      </w:r>
    </w:p>
    <w:p>
      <w:pPr>
        <w:pStyle w:val="BodyText"/>
      </w:pPr>
      <w:r>
        <w:rPr>
          <w:rFonts w:ascii="Malgun Gothic" w:hAnsi="Malgun Gothic" w:eastAsia="맑은 고딕"/>
          <w:color w:val="111827"/>
        </w:rPr>
        <w:t>또한 목표주가나 증권사 의견은 참고 자료일 뿐입니다. Investing.com에는 삼성전자와 SK하이닉스 모두 애널리스트 평균 목표주가가 표시돼 있지만, 이는 각 기관의 가정과 시점에 따라 달라질 수 있습니다. 실제 투자 판단에는 실적, 밸류에이션, 수급, 환율, 개인의 투자 기간을 함께 봐야 합니다.</w:t>
      </w:r>
    </w:p>
    <w:p>
      <w:pPr>
        <w:pStyle w:val="BodyText"/>
      </w:pPr>
      <w:r>
        <w:rPr>
          <w:rFonts w:ascii="Malgun Gothic" w:hAnsi="Malgun Gothic" w:eastAsia="맑은 고딕"/>
          <w:color w:val="111827"/>
        </w:rPr>
        <w:t>확인되지 않은 루머성 계약, 특정 고객사 공급 확정설, 단기 급등 전망은 특히 주의해야 합니다. 공식 공시나 회사 발표, Reuters 같은 신뢰 가능한 보도에서 확인되지 않은 내용은 “가능성” 정도로만 보는 것이 안전합니다.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삼성전자, sk하이닉스 주식전망이 지금 주목받는 이유는 무엇인가요?</w:t>
      </w:r>
    </w:p>
    <w:p>
      <w:pPr>
        <w:pStyle w:val="BodyText"/>
      </w:pPr>
      <w:r>
        <w:rPr>
          <w:rFonts w:ascii="Malgun Gothic" w:hAnsi="Malgun Gothic" w:eastAsia="맑은 고딕"/>
          <w:color w:val="111827"/>
        </w:rPr>
        <w:t>A. AI 서버와 데이터센터 투자 확대로 HBM, DDR5, eSSD 같은 고성능 메모리 수요가 커지고 있기 때문입니다. 삼성전자는 AI 메모리 제품 확대와 파운드리 개선이 핵심이고, SK하이닉스는 HBM 수요가 생산능력을 넘는다는 점이 가장 큰 관심 포인트입니다. 다만 이미 주가가 큰 폭으로 움직인 구간이라 단기 변동성도 함께 봐야 합니다.</w:t>
      </w:r>
    </w:p>
    <w:p>
      <w:pPr>
        <w:pStyle w:val="BodyText"/>
      </w:pPr>
      <w:r>
        <w:rPr>
          <w:rFonts w:ascii="Malgun Gothic" w:hAnsi="Malgun Gothic" w:eastAsia="맑은 고딕"/>
          <w:color w:val="111827"/>
        </w:rPr>
        <w:t>Q2. 이 키워드와 함께 봐야 할 뉴스는 무엇인가요?</w:t>
      </w:r>
    </w:p>
    <w:p>
      <w:pPr>
        <w:pStyle w:val="BodyText"/>
      </w:pPr>
      <w:r>
        <w:rPr>
          <w:rFonts w:ascii="Malgun Gothic" w:hAnsi="Malgun Gothic" w:eastAsia="맑은 고딕"/>
          <w:color w:val="111827"/>
        </w:rPr>
        <w:t>A. 삼성전자와 SK하이닉스의 2분기 실적 발표, HBM4·HBM4E 공급 관련 공식 발표, Nvidia와 글로벌 AI 칩 수요, Micron 실적, DRAM·NAND 가격 흐름, 한국 정부의 반도체 투자 계획, SK하이닉스 ADR 상장 진행 상황을 함께 확인하는 것이 좋습니다.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단기적으로는 차익실현, 대규모 투자에 따른 공급 과잉 우려, 실적 발표 전후 변동성, ADR 상장 관련 수급 변화, 메모리 가격 조정 가능성을 조심해야 합니다. AI 메모리 수요가 강하다는 흐름과 별개로 주가는 기대보다 실적 확인 속도에 민감하게 움직일 수 있습니다.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삼성전자와 SK하이닉스 주식전망의 핵심은 HBM, 서버용 DRAM, AI 데이터센터 투자 흐름입니다.</w:t>
      </w:r>
    </w:p>
    <w:p>
      <w:pPr>
        <w:pStyle w:val="BodyText"/>
      </w:pPr>
      <w:r>
        <w:rPr>
          <w:rFonts w:ascii="Malgun Gothic" w:hAnsi="Malgun Gothic" w:eastAsia="맑은 고딕"/>
          <w:color w:val="111827"/>
        </w:rPr>
        <w:t>삼성전자는 HBM4E, AI 메모리, 파운드리 개선이 중요하고, SK하이닉스는 HBM 선점 효과와 ADR 상장 일정이 주요 변수입니다.</w:t>
      </w:r>
    </w:p>
    <w:p>
      <w:pPr>
        <w:pStyle w:val="BodyText"/>
      </w:pPr>
      <w:r>
        <w:rPr>
          <w:rFonts w:ascii="Malgun Gothic" w:hAnsi="Malgun Gothic" w:eastAsia="맑은 고딕"/>
          <w:color w:val="111827"/>
        </w:rPr>
        <w:t>AI 메모리 수요는 강하게 확인되지만, 최근 주가 상승과 대규모 투자에 따른 공급 과잉 우려로 단기 변동성은 주의해야 합니다.</w:t>
      </w:r>
    </w:p>
    <w:p>
      <w:pPr>
        <w:pStyle w:val="NoteText"/>
        <w:shd w:val="clear" w:color="auto" w:fill="F8FAFC"/>
      </w:pPr>
      <w:r>
        <w:rPr>
          <w:rFonts w:ascii="Malgun Gothic" w:hAnsi="Malgun Gothic" w:eastAsia="맑은 고딕"/>
          <w:color w:val="111827"/>
        </w:rPr>
        <w:t>※ 이 글은 최신 이슈 흐름을 이해하기 위한 참고용 콘텐츠입니다. 투자나 구매 판단이 필요한 경우 반드시 추가 확인이 필요합니다.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삼성전자, sk하이닉스 주식전망 핵심은 HBM 수요와 변동성</dc:title>
  <dc:creator>NEO AI 콘텐츠 센터</dc:creator>
  <cp:lastModifiedBy>NEO AI 콘텐츠 센터</cp:lastModifiedBy>
  <dcterms:created xsi:type="dcterms:W3CDTF">2026-07-11T08:05:34Z</dcterms:created>
  <dcterms:modified xsi:type="dcterms:W3CDTF">2026-07-11T08:05:34Z</dcterms:modified>
</cp:coreProperties>
</file>